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9EF" w:rsidRDefault="00D869EF" w:rsidP="008A2C8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F41407"/>
          <w:kern w:val="36"/>
          <w:sz w:val="32"/>
          <w:szCs w:val="32"/>
          <w:lang w:eastAsia="ru-RU"/>
        </w:rPr>
      </w:pPr>
      <w:r w:rsidRPr="008A2C87">
        <w:rPr>
          <w:rFonts w:ascii="Times New Roman" w:eastAsia="Times New Roman" w:hAnsi="Times New Roman" w:cs="Times New Roman"/>
          <w:b/>
          <w:caps/>
          <w:color w:val="F41407"/>
          <w:kern w:val="36"/>
          <w:sz w:val="32"/>
          <w:szCs w:val="32"/>
          <w:lang w:eastAsia="ru-RU"/>
        </w:rPr>
        <w:t>ПУСТЬ ДОРОГА БУДЕТ БЕЗОПАСНОЙ</w:t>
      </w:r>
    </w:p>
    <w:p w:rsidR="007D3F79" w:rsidRPr="008A2C87" w:rsidRDefault="007D3F79" w:rsidP="008A2C8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F41407"/>
          <w:kern w:val="36"/>
          <w:sz w:val="32"/>
          <w:szCs w:val="32"/>
          <w:lang w:eastAsia="ru-RU"/>
        </w:rPr>
      </w:pPr>
    </w:p>
    <w:p w:rsidR="00D869EF" w:rsidRPr="00E13BE8" w:rsidRDefault="00D869EF" w:rsidP="00D869EF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Методические разработки "Доброй Дороги Детства"</w:t>
      </w:r>
    </w:p>
    <w:p w:rsidR="00D869EF" w:rsidRPr="00D869EF" w:rsidRDefault="00D869EF" w:rsidP="00D869EF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5508082" cy="1668162"/>
            <wp:effectExtent l="0" t="0" r="0" b="8255"/>
            <wp:docPr id="15" name="Рисунок 15" descr="k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rt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24" cy="166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</w:p>
    <w:p w:rsidR="00D869EF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 главное правило пешехода: подошёл к дороге – остановись, чтобы оценить дорожную обстановку. И только если нет опасности, переходи.</w:t>
      </w:r>
    </w:p>
    <w:p w:rsidR="007D3F79" w:rsidRPr="00E13BE8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9EF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 из дома, делай то же самое. Открывая входную дверь своего подъезда, сделай шаг на тротуар и остановись, осматривая и пешеходную зону, и проезжую часть двора. Во дворе в любом месте могут двигаться автомашины, даже задним ходом - и водитель может не увидеть маленького пешехода.</w:t>
      </w:r>
    </w:p>
    <w:p w:rsidR="007D3F79" w:rsidRPr="00E13BE8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9EF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 нет? Можно двинуться в путь.</w:t>
      </w:r>
    </w:p>
    <w:p w:rsidR="007D3F79" w:rsidRPr="00E13BE8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9EF" w:rsidRPr="00D869EF" w:rsidRDefault="00D869EF" w:rsidP="00D869EF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5630482" cy="1705232"/>
            <wp:effectExtent l="0" t="0" r="8890" b="9525"/>
            <wp:docPr id="14" name="Рисунок 14" descr="kar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rt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13" cy="17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</w:p>
    <w:p w:rsidR="00D869EF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дороги нужно быть особенно внимательным. Самые безопасные переходы – подземный или надземный.</w:t>
      </w:r>
    </w:p>
    <w:p w:rsidR="007D3F79" w:rsidRPr="00E13BE8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9EF" w:rsidRPr="00E13BE8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нет подземного перехода, можно перейти по «зебре», лучше на регулируемом перекрёстке, то есть оснащённом светофором. Если на перекрёстке нет светофора и пешеходного </w:t>
      </w:r>
      <w:proofErr w:type="spellStart"/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перехода</w:t>
      </w:r>
      <w:proofErr w:type="gramStart"/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опроси</w:t>
      </w:r>
      <w:proofErr w:type="spellEnd"/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взрослого помочь перейти дорогу.</w:t>
      </w:r>
    </w:p>
    <w:p w:rsidR="00D869EF" w:rsidRPr="00D869EF" w:rsidRDefault="00D869EF" w:rsidP="00D869EF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>
            <wp:extent cx="5449330" cy="1644141"/>
            <wp:effectExtent l="0" t="0" r="0" b="0"/>
            <wp:docPr id="13" name="Рисунок 13" descr="kar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t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955" cy="16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</w:p>
    <w:p w:rsidR="00D869EF" w:rsidRPr="00E13BE8" w:rsidRDefault="00D869EF" w:rsidP="00E13BE8">
      <w:pPr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дороги на регулируемом перекрёстке помни:</w:t>
      </w:r>
    </w:p>
    <w:p w:rsidR="00D869EF" w:rsidRPr="007D3F79" w:rsidRDefault="00D869EF" w:rsidP="00E13BE8">
      <w:pPr>
        <w:numPr>
          <w:ilvl w:val="0"/>
          <w:numId w:val="3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Красный сигнал светофора запрещает движение. Стой! Выходить на дорогу опасно! Стой, даже если нет машин!</w:t>
      </w:r>
    </w:p>
    <w:p w:rsidR="007D3F79" w:rsidRPr="00E13BE8" w:rsidRDefault="007D3F79" w:rsidP="007D3F79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D869EF" w:rsidRPr="007D3F79" w:rsidRDefault="00D869EF" w:rsidP="00E13BE8">
      <w:pPr>
        <w:numPr>
          <w:ilvl w:val="0"/>
          <w:numId w:val="3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color w:val="F7941D"/>
          <w:sz w:val="28"/>
          <w:szCs w:val="28"/>
          <w:lang w:eastAsia="ru-RU"/>
        </w:rPr>
        <w:t>Жёлтый сигнал предупреждает о смене сигнала. Стой! Жёлтый сигнал тоже запрещает переход</w:t>
      </w:r>
      <w:r w:rsidR="007D3F79">
        <w:rPr>
          <w:rFonts w:ascii="Times New Roman" w:eastAsia="Times New Roman" w:hAnsi="Times New Roman" w:cs="Times New Roman"/>
          <w:color w:val="F7941D"/>
          <w:sz w:val="28"/>
          <w:szCs w:val="28"/>
          <w:lang w:eastAsia="ru-RU"/>
        </w:rPr>
        <w:t>.</w:t>
      </w:r>
    </w:p>
    <w:p w:rsidR="007D3F79" w:rsidRPr="00E13BE8" w:rsidRDefault="007D3F79" w:rsidP="007D3F79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D869EF" w:rsidRPr="007D3F79" w:rsidRDefault="00D869EF" w:rsidP="00E13BE8">
      <w:pPr>
        <w:numPr>
          <w:ilvl w:val="0"/>
          <w:numId w:val="3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color w:val="005824"/>
          <w:sz w:val="28"/>
          <w:szCs w:val="28"/>
          <w:lang w:eastAsia="ru-RU"/>
        </w:rPr>
        <w:t>Только зелёный сигнал разрешает движение. Посмотри налево, направо – весь ли транспорт остановился и не идёт ли машина из-за поворота. Твоя дорога свободна? Безопасно? Можешь переходить, продолжая следить за дорогой.</w:t>
      </w:r>
    </w:p>
    <w:p w:rsidR="007D3F79" w:rsidRPr="00E13BE8" w:rsidRDefault="007D3F79" w:rsidP="007D3F79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D869EF" w:rsidRPr="00E13BE8" w:rsidRDefault="007D3F79" w:rsidP="00E13BE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 быстро, но не беги. Когда человек бежит, он по сторонам не смотрит. Повернуть голову на бегу для осмотра и трудно, и просто опасно - можно упасть. При движении шагом, имея опору на обе ноги, человек может без труда повернуть голову и вправо, и влево.</w:t>
      </w:r>
    </w:p>
    <w:p w:rsidR="00D869EF" w:rsidRPr="00D869EF" w:rsidRDefault="00D869EF" w:rsidP="00D869EF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5651816" cy="1705233"/>
            <wp:effectExtent l="0" t="0" r="6350" b="9525"/>
            <wp:docPr id="12" name="Рисунок 12" descr="kar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rt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39" cy="17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</w:p>
    <w:p w:rsidR="00D869EF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 особенно внимателен при закрытом обзоре. Обзору могут мешать стоящие у обочины автомашины, кусты. Они могут закрывать автомашину, едущую по другой полосе, водитель которой может тебя не видеть. Необходимо убедиться в </w:t>
      </w:r>
      <w:r w:rsidR="008A2C87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</w:t>
      </w:r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водитель тебя увидел, дождаться, чтобы машина остановилась или проехала.</w:t>
      </w:r>
    </w:p>
    <w:p w:rsidR="007D3F79" w:rsidRPr="00E13BE8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9EF" w:rsidRPr="00E13BE8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 только тогда, когда дорога будет свободна с обеих сторон.</w:t>
      </w:r>
    </w:p>
    <w:p w:rsidR="00D869EF" w:rsidRPr="00D869EF" w:rsidRDefault="00D869EF" w:rsidP="00D869EF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>
            <wp:extent cx="5572053" cy="1681168"/>
            <wp:effectExtent l="0" t="0" r="0" b="0"/>
            <wp:docPr id="11" name="Рисунок 11" descr="kar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t_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71" cy="16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</w:p>
    <w:p w:rsidR="007D3F79" w:rsidRDefault="007D3F79" w:rsidP="00D869EF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на остановке стоит автобус, его нельзя обходить ни спереди, ни сзади. </w:t>
      </w:r>
    </w:p>
    <w:p w:rsidR="00D869EF" w:rsidRPr="00E13BE8" w:rsidRDefault="007D3F79" w:rsidP="00D869EF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Найди, где есть пешеходный переход, и переходи там. А если его нет, дождись, когда автобус отъедет, чтобы видеть дорогу в обе стороны, и только тогда переходи.</w:t>
      </w:r>
    </w:p>
    <w:p w:rsidR="00D869EF" w:rsidRPr="00D869EF" w:rsidRDefault="00D869EF" w:rsidP="00D869EF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5684108" cy="1714976"/>
            <wp:effectExtent l="0" t="0" r="0" b="0"/>
            <wp:docPr id="10" name="Рисунок 10" descr="kar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rt_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05" cy="17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</w:p>
    <w:p w:rsidR="00D869EF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Катайся на самокате, велосипеде, роликах только</w:t>
      </w:r>
      <w:bookmarkStart w:id="0" w:name="_GoBack"/>
      <w:bookmarkEnd w:id="0"/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специально отведённых для этого местах – парках, на дорожках, площадках.</w:t>
      </w:r>
    </w:p>
    <w:p w:rsidR="007D3F79" w:rsidRPr="00E13BE8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9EF" w:rsidRPr="00E13BE8" w:rsidRDefault="007D3F79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869EF"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играй в мяч, не гуляй с собакой рядом с дорогой! Выбегать на дорогу за мячом или собакой опасно.</w:t>
      </w:r>
    </w:p>
    <w:p w:rsidR="00E13BE8" w:rsidRDefault="00E13BE8" w:rsidP="00E63EB3">
      <w:pPr>
        <w:pStyle w:val="1"/>
        <w:spacing w:before="0" w:beforeAutospacing="0" w:after="0" w:afterAutospacing="0"/>
        <w:rPr>
          <w:rFonts w:ascii="m_brodyregular" w:hAnsi="m_brodyregular"/>
          <w:b w:val="0"/>
          <w:bCs w:val="0"/>
          <w:caps/>
          <w:color w:val="F41407"/>
          <w:sz w:val="54"/>
          <w:szCs w:val="54"/>
        </w:rPr>
      </w:pPr>
    </w:p>
    <w:p w:rsidR="00E13BE8" w:rsidRDefault="00E13BE8" w:rsidP="00E63EB3">
      <w:pPr>
        <w:pStyle w:val="1"/>
        <w:spacing w:before="0" w:beforeAutospacing="0" w:after="0" w:afterAutospacing="0"/>
        <w:rPr>
          <w:rFonts w:ascii="m_brodyregular" w:hAnsi="m_brodyregular"/>
          <w:b w:val="0"/>
          <w:bCs w:val="0"/>
          <w:caps/>
          <w:color w:val="F41407"/>
          <w:sz w:val="54"/>
          <w:szCs w:val="54"/>
        </w:rPr>
      </w:pPr>
    </w:p>
    <w:p w:rsidR="00E13BE8" w:rsidRDefault="00E13BE8" w:rsidP="00E63EB3">
      <w:pPr>
        <w:pStyle w:val="1"/>
        <w:spacing w:before="0" w:beforeAutospacing="0" w:after="0" w:afterAutospacing="0"/>
        <w:rPr>
          <w:rFonts w:ascii="m_brodyregular" w:hAnsi="m_brodyregular"/>
          <w:b w:val="0"/>
          <w:bCs w:val="0"/>
          <w:caps/>
          <w:color w:val="F41407"/>
          <w:sz w:val="54"/>
          <w:szCs w:val="54"/>
        </w:rPr>
      </w:pPr>
    </w:p>
    <w:sectPr w:rsidR="00E13BE8" w:rsidSect="00E13BE8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_brody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F77A4"/>
    <w:multiLevelType w:val="multilevel"/>
    <w:tmpl w:val="45C2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8748B"/>
    <w:multiLevelType w:val="multilevel"/>
    <w:tmpl w:val="74789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497403"/>
    <w:multiLevelType w:val="multilevel"/>
    <w:tmpl w:val="D092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6D51E4"/>
    <w:multiLevelType w:val="multilevel"/>
    <w:tmpl w:val="98662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1B6A52"/>
    <w:multiLevelType w:val="multilevel"/>
    <w:tmpl w:val="0E00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E25CA9"/>
    <w:multiLevelType w:val="multilevel"/>
    <w:tmpl w:val="238AA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2532"/>
    <w:rsid w:val="00050586"/>
    <w:rsid w:val="00056C9B"/>
    <w:rsid w:val="00120EFC"/>
    <w:rsid w:val="0015085B"/>
    <w:rsid w:val="001C25CF"/>
    <w:rsid w:val="001F2532"/>
    <w:rsid w:val="00203E3E"/>
    <w:rsid w:val="0028141E"/>
    <w:rsid w:val="002E2041"/>
    <w:rsid w:val="00323E33"/>
    <w:rsid w:val="00326899"/>
    <w:rsid w:val="00387F61"/>
    <w:rsid w:val="003A18D9"/>
    <w:rsid w:val="003A3122"/>
    <w:rsid w:val="003A3B7B"/>
    <w:rsid w:val="003B1644"/>
    <w:rsid w:val="004F798A"/>
    <w:rsid w:val="0053443F"/>
    <w:rsid w:val="00541292"/>
    <w:rsid w:val="0058547E"/>
    <w:rsid w:val="005F2104"/>
    <w:rsid w:val="006352FB"/>
    <w:rsid w:val="006B4C06"/>
    <w:rsid w:val="007709B6"/>
    <w:rsid w:val="007904C1"/>
    <w:rsid w:val="007D1849"/>
    <w:rsid w:val="007D3F79"/>
    <w:rsid w:val="00846A47"/>
    <w:rsid w:val="00867FA1"/>
    <w:rsid w:val="008A2C87"/>
    <w:rsid w:val="008B5E14"/>
    <w:rsid w:val="00910580"/>
    <w:rsid w:val="00913AA7"/>
    <w:rsid w:val="00932BE2"/>
    <w:rsid w:val="00957FAD"/>
    <w:rsid w:val="009674C6"/>
    <w:rsid w:val="00A87C65"/>
    <w:rsid w:val="00B23F8B"/>
    <w:rsid w:val="00B3212B"/>
    <w:rsid w:val="00BE7650"/>
    <w:rsid w:val="00BF5E53"/>
    <w:rsid w:val="00C77B23"/>
    <w:rsid w:val="00D22D34"/>
    <w:rsid w:val="00D45385"/>
    <w:rsid w:val="00D66A0B"/>
    <w:rsid w:val="00D869EF"/>
    <w:rsid w:val="00E13BE8"/>
    <w:rsid w:val="00E174C0"/>
    <w:rsid w:val="00E63EB3"/>
    <w:rsid w:val="00E77C97"/>
    <w:rsid w:val="00ED730E"/>
    <w:rsid w:val="00EE7A72"/>
    <w:rsid w:val="00F176C8"/>
    <w:rsid w:val="00F2184F"/>
    <w:rsid w:val="00F23653"/>
    <w:rsid w:val="00F97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8D9"/>
  </w:style>
  <w:style w:type="paragraph" w:styleId="1">
    <w:name w:val="heading 1"/>
    <w:basedOn w:val="a"/>
    <w:link w:val="10"/>
    <w:uiPriority w:val="9"/>
    <w:qFormat/>
    <w:rsid w:val="001F25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F25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3E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25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F25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F2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53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869E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63EB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25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F25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3E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25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F25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F2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53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869E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63EB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8077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3952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392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13887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591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2000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6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961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3130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3409">
              <w:marLeft w:val="0"/>
              <w:marRight w:val="0"/>
              <w:marTop w:val="0"/>
              <w:marBottom w:val="300"/>
              <w:divBdr>
                <w:top w:val="single" w:sz="12" w:space="8" w:color="FFFFFF"/>
                <w:left w:val="single" w:sz="12" w:space="8" w:color="FFFFFF"/>
                <w:bottom w:val="single" w:sz="12" w:space="8" w:color="FFFFFF"/>
                <w:right w:val="single" w:sz="12" w:space="8" w:color="FFFFFF"/>
              </w:divBdr>
            </w:div>
            <w:div w:id="273825677">
              <w:marLeft w:val="0"/>
              <w:marRight w:val="0"/>
              <w:marTop w:val="0"/>
              <w:marBottom w:val="300"/>
              <w:divBdr>
                <w:top w:val="single" w:sz="12" w:space="8" w:color="FFFFFF"/>
                <w:left w:val="single" w:sz="12" w:space="8" w:color="FFFFFF"/>
                <w:bottom w:val="single" w:sz="12" w:space="8" w:color="FFFFFF"/>
                <w:right w:val="single" w:sz="12" w:space="8" w:color="FFFFFF"/>
              </w:divBdr>
            </w:div>
            <w:div w:id="2102216825">
              <w:marLeft w:val="0"/>
              <w:marRight w:val="0"/>
              <w:marTop w:val="0"/>
              <w:marBottom w:val="300"/>
              <w:divBdr>
                <w:top w:val="single" w:sz="12" w:space="8" w:color="FFFFFF"/>
                <w:left w:val="single" w:sz="12" w:space="8" w:color="FFFFFF"/>
                <w:bottom w:val="single" w:sz="12" w:space="8" w:color="FFFFFF"/>
                <w:right w:val="single" w:sz="12" w:space="8" w:color="FFFFFF"/>
              </w:divBdr>
            </w:div>
            <w:div w:id="1876112719">
              <w:marLeft w:val="0"/>
              <w:marRight w:val="0"/>
              <w:marTop w:val="0"/>
              <w:marBottom w:val="300"/>
              <w:divBdr>
                <w:top w:val="single" w:sz="12" w:space="8" w:color="FFFFFF"/>
                <w:left w:val="single" w:sz="12" w:space="8" w:color="FFFFFF"/>
                <w:bottom w:val="single" w:sz="12" w:space="8" w:color="FFFFFF"/>
                <w:right w:val="single" w:sz="12" w:space="8" w:color="FFFFFF"/>
              </w:divBdr>
            </w:div>
            <w:div w:id="854614760">
              <w:marLeft w:val="0"/>
              <w:marRight w:val="0"/>
              <w:marTop w:val="0"/>
              <w:marBottom w:val="300"/>
              <w:divBdr>
                <w:top w:val="single" w:sz="12" w:space="8" w:color="FFFFFF"/>
                <w:left w:val="single" w:sz="12" w:space="8" w:color="FFFFFF"/>
                <w:bottom w:val="single" w:sz="12" w:space="8" w:color="FFFFFF"/>
                <w:right w:val="single" w:sz="12" w:space="8" w:color="FFFFFF"/>
              </w:divBdr>
            </w:div>
            <w:div w:id="65344003">
              <w:marLeft w:val="0"/>
              <w:marRight w:val="0"/>
              <w:marTop w:val="0"/>
              <w:marBottom w:val="300"/>
              <w:divBdr>
                <w:top w:val="single" w:sz="12" w:space="8" w:color="FFFFFF"/>
                <w:left w:val="single" w:sz="12" w:space="8" w:color="FFFFFF"/>
                <w:bottom w:val="single" w:sz="12" w:space="8" w:color="FFFFFF"/>
                <w:right w:val="single" w:sz="12" w:space="8" w:color="FFFFFF"/>
              </w:divBdr>
            </w:div>
          </w:divsChild>
        </w:div>
      </w:divsChild>
    </w:div>
    <w:div w:id="18051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2918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18353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495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156541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9812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7334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6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3725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17</cp:revision>
  <dcterms:created xsi:type="dcterms:W3CDTF">2018-07-10T11:39:00Z</dcterms:created>
  <dcterms:modified xsi:type="dcterms:W3CDTF">2018-07-12T04:22:00Z</dcterms:modified>
</cp:coreProperties>
</file>